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751C" w14:textId="7B9EEC19" w:rsidR="00F62101" w:rsidRDefault="000F571E">
      <w:r>
        <w:rPr>
          <w:noProof/>
        </w:rPr>
        <w:drawing>
          <wp:inline distT="0" distB="0" distL="0" distR="0" wp14:anchorId="09008DDE" wp14:editId="77D59883">
            <wp:extent cx="5760720" cy="1661795"/>
            <wp:effectExtent l="0" t="0" r="0" b="0"/>
            <wp:docPr id="1" name="Afbeelding 1" descr="Afbeelding met tekst, cosmetis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cosmetisch&#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661795"/>
                    </a:xfrm>
                    <a:prstGeom prst="rect">
                      <a:avLst/>
                    </a:prstGeom>
                  </pic:spPr>
                </pic:pic>
              </a:graphicData>
            </a:graphic>
          </wp:inline>
        </w:drawing>
      </w:r>
    </w:p>
    <w:p w14:paraId="05383563" w14:textId="6415E8CE" w:rsidR="000F571E" w:rsidRPr="000F571E" w:rsidRDefault="000F571E" w:rsidP="000F571E">
      <w:pPr>
        <w:jc w:val="center"/>
        <w:rPr>
          <w:b/>
          <w:bCs/>
          <w:color w:val="5A2781"/>
          <w:sz w:val="56"/>
          <w:szCs w:val="56"/>
        </w:rPr>
      </w:pPr>
      <w:proofErr w:type="spellStart"/>
      <w:r w:rsidRPr="000F571E">
        <w:rPr>
          <w:b/>
          <w:bCs/>
          <w:color w:val="5A2781"/>
          <w:sz w:val="56"/>
          <w:szCs w:val="56"/>
        </w:rPr>
        <w:t>experte</w:t>
      </w:r>
      <w:proofErr w:type="spellEnd"/>
      <w:r w:rsidRPr="000F571E">
        <w:rPr>
          <w:b/>
          <w:bCs/>
          <w:color w:val="5A2781"/>
          <w:sz w:val="56"/>
          <w:szCs w:val="56"/>
        </w:rPr>
        <w:t xml:space="preserve"> beauté </w:t>
      </w:r>
    </w:p>
    <w:p w14:paraId="1AD465C8" w14:textId="2B8B0387" w:rsidR="000F571E" w:rsidRDefault="000F571E" w:rsidP="000F571E">
      <w:pPr>
        <w:jc w:val="center"/>
        <w:rPr>
          <w:color w:val="7030A0"/>
          <w:sz w:val="32"/>
          <w:szCs w:val="32"/>
        </w:rPr>
      </w:pPr>
      <w:r w:rsidRPr="000F571E">
        <w:rPr>
          <w:color w:val="7030A0"/>
          <w:sz w:val="32"/>
          <w:szCs w:val="32"/>
        </w:rPr>
        <w:t>g</w:t>
      </w:r>
      <w:r w:rsidRPr="000F571E">
        <w:rPr>
          <w:color w:val="7030A0"/>
          <w:sz w:val="32"/>
          <w:szCs w:val="32"/>
        </w:rPr>
        <w:t xml:space="preserve">econcentreerde </w:t>
      </w:r>
      <w:proofErr w:type="spellStart"/>
      <w:r w:rsidRPr="000F571E">
        <w:rPr>
          <w:color w:val="7030A0"/>
          <w:sz w:val="32"/>
          <w:szCs w:val="32"/>
        </w:rPr>
        <w:t>high-tech</w:t>
      </w:r>
      <w:proofErr w:type="spellEnd"/>
      <w:r w:rsidRPr="000F571E">
        <w:rPr>
          <w:color w:val="7030A0"/>
          <w:sz w:val="32"/>
          <w:szCs w:val="32"/>
        </w:rPr>
        <w:t xml:space="preserve"> serums</w:t>
      </w:r>
    </w:p>
    <w:p w14:paraId="74A5F87C" w14:textId="77777777" w:rsidR="000F571E" w:rsidRPr="000F571E" w:rsidRDefault="000F571E" w:rsidP="000F571E">
      <w:pPr>
        <w:rPr>
          <w:b/>
          <w:bCs/>
          <w:color w:val="7030A0"/>
        </w:rPr>
      </w:pPr>
      <w:proofErr w:type="spellStart"/>
      <w:r w:rsidRPr="000F571E">
        <w:rPr>
          <w:b/>
          <w:bCs/>
          <w:color w:val="7030A0"/>
        </w:rPr>
        <w:t>Hoogefficiënte</w:t>
      </w:r>
      <w:proofErr w:type="spellEnd"/>
      <w:r w:rsidRPr="000F571E">
        <w:rPr>
          <w:b/>
          <w:bCs/>
          <w:color w:val="7030A0"/>
        </w:rPr>
        <w:t xml:space="preserve"> anti-</w:t>
      </w:r>
      <w:proofErr w:type="spellStart"/>
      <w:r w:rsidRPr="000F571E">
        <w:rPr>
          <w:b/>
          <w:bCs/>
          <w:color w:val="7030A0"/>
        </w:rPr>
        <w:t>aging</w:t>
      </w:r>
      <w:proofErr w:type="spellEnd"/>
      <w:r w:rsidRPr="000F571E">
        <w:rPr>
          <w:b/>
          <w:bCs/>
          <w:color w:val="7030A0"/>
        </w:rPr>
        <w:t xml:space="preserve"> serums</w:t>
      </w:r>
    </w:p>
    <w:p w14:paraId="490D24EA" w14:textId="77777777" w:rsidR="000F571E" w:rsidRDefault="000F571E" w:rsidP="000F571E">
      <w:r>
        <w:t xml:space="preserve"> De </w:t>
      </w:r>
      <w:r w:rsidRPr="000F571E">
        <w:rPr>
          <w:b/>
          <w:bCs/>
          <w:color w:val="7030A0"/>
        </w:rPr>
        <w:t>Serum Sorbets</w:t>
      </w:r>
      <w:r w:rsidRPr="000F571E">
        <w:rPr>
          <w:color w:val="7030A0"/>
        </w:rPr>
        <w:t xml:space="preserve"> </w:t>
      </w:r>
      <w:r>
        <w:t xml:space="preserve">zijn perfect op elkaar afgestemd. </w:t>
      </w:r>
    </w:p>
    <w:p w14:paraId="043670FF" w14:textId="77777777" w:rsidR="000F571E" w:rsidRDefault="000F571E" w:rsidP="000F571E">
      <w:r>
        <w:t>Het zijn “</w:t>
      </w:r>
      <w:proofErr w:type="spellStart"/>
      <w:r>
        <w:t>High-Tech</w:t>
      </w:r>
      <w:proofErr w:type="spellEnd"/>
      <w:r>
        <w:t>” serums en werken heel effectief in alle (bovenste) lagen van de huid. Ze zorgen voor een versterkte anti-</w:t>
      </w:r>
      <w:proofErr w:type="spellStart"/>
      <w:r>
        <w:t>age</w:t>
      </w:r>
      <w:proofErr w:type="spellEnd"/>
      <w:r>
        <w:t xml:space="preserve"> werking in de huid. </w:t>
      </w:r>
    </w:p>
    <w:p w14:paraId="1D2F9FE3" w14:textId="07750930" w:rsidR="000F571E" w:rsidRDefault="000F571E" w:rsidP="000F571E">
      <w:r>
        <w:t>Dankzij hun synergetische formules werken ze progressief, intelligent en effectief</w:t>
      </w:r>
      <w:r>
        <w:t>.</w:t>
      </w:r>
    </w:p>
    <w:p w14:paraId="670D4B07" w14:textId="77777777" w:rsidR="000F571E" w:rsidRDefault="000F571E" w:rsidP="000F571E">
      <w:pPr>
        <w:rPr>
          <w:color w:val="7030A0"/>
        </w:rPr>
      </w:pPr>
      <w:r w:rsidRPr="000F571E">
        <w:rPr>
          <w:b/>
          <w:bCs/>
          <w:color w:val="7030A0"/>
          <w:sz w:val="28"/>
          <w:szCs w:val="28"/>
        </w:rPr>
        <w:t>Waarom serums?</w:t>
      </w:r>
      <w:r w:rsidRPr="000F571E">
        <w:rPr>
          <w:color w:val="7030A0"/>
        </w:rPr>
        <w:t xml:space="preserve"> </w:t>
      </w:r>
    </w:p>
    <w:p w14:paraId="32A43E07" w14:textId="77777777" w:rsidR="000F571E" w:rsidRDefault="000F571E" w:rsidP="000F571E">
      <w:r w:rsidRPr="000F571E">
        <w:rPr>
          <w:b/>
          <w:bCs/>
          <w:color w:val="7030A0"/>
        </w:rPr>
        <w:t>Serums</w:t>
      </w:r>
      <w:r>
        <w:t xml:space="preserve"> zijn concentraten en handelen doelgericht en probleemgericht. Door hun hoge concentraties voorzien ze de huid nauwkeurig van actieve ingrediënten. </w:t>
      </w:r>
    </w:p>
    <w:p w14:paraId="0F13199A" w14:textId="43AB186F" w:rsidR="000F571E" w:rsidRDefault="000F571E" w:rsidP="000F571E">
      <w:r>
        <w:t xml:space="preserve">Met hun efficiënte verpakking kunnen ze snel worden aangebracht en zijn gemakkelijk te portioneren. De </w:t>
      </w:r>
      <w:r w:rsidRPr="000F571E">
        <w:rPr>
          <w:b/>
          <w:bCs/>
          <w:color w:val="7030A0"/>
        </w:rPr>
        <w:t>serums</w:t>
      </w:r>
      <w:r>
        <w:t xml:space="preserve"> versterken het effect van crèmes vanwege hun samenstelling en lichte consistentie. Ze zijn echter geen vervanging voor crèmes, maar voorzien de huid van lipiden, meer dan huidverzorgende crèmes. De Serum Sorbets zijn een uitermate geschikte verzorging tegen de zichtbare tekenen des tijds.</w:t>
      </w:r>
    </w:p>
    <w:tbl>
      <w:tblPr>
        <w:tblStyle w:val="Tabelraster"/>
        <w:tblW w:w="0" w:type="auto"/>
        <w:tblLook w:val="04A0" w:firstRow="1" w:lastRow="0" w:firstColumn="1" w:lastColumn="0" w:noHBand="0" w:noVBand="1"/>
      </w:tblPr>
      <w:tblGrid>
        <w:gridCol w:w="3066"/>
        <w:gridCol w:w="2021"/>
        <w:gridCol w:w="3218"/>
        <w:gridCol w:w="757"/>
      </w:tblGrid>
      <w:tr w:rsidR="006636CA" w14:paraId="7DA341F7" w14:textId="77777777" w:rsidTr="000F571E">
        <w:tc>
          <w:tcPr>
            <w:tcW w:w="2265" w:type="dxa"/>
          </w:tcPr>
          <w:p w14:paraId="0F4F58D4" w14:textId="2CBD5EB3" w:rsidR="000F571E" w:rsidRDefault="000F571E" w:rsidP="000F571E">
            <w:pPr>
              <w:rPr>
                <w:color w:val="7030A0"/>
                <w:sz w:val="24"/>
                <w:szCs w:val="24"/>
              </w:rPr>
            </w:pPr>
            <w:r>
              <w:rPr>
                <w:noProof/>
                <w:color w:val="7030A0"/>
                <w:sz w:val="24"/>
                <w:szCs w:val="24"/>
              </w:rPr>
              <w:drawing>
                <wp:inline distT="0" distB="0" distL="0" distR="0" wp14:anchorId="77E6C48D" wp14:editId="4179D327">
                  <wp:extent cx="1801368" cy="1801368"/>
                  <wp:effectExtent l="0" t="0" r="8890" b="8890"/>
                  <wp:docPr id="2" name="Afbeelding 2" descr="Afbeelding met toiletbenodigdheden, cosmetis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oiletbenodigdheden, cosmetisch&#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p>
        </w:tc>
        <w:tc>
          <w:tcPr>
            <w:tcW w:w="2408" w:type="dxa"/>
          </w:tcPr>
          <w:p w14:paraId="4B8A3B5F" w14:textId="77777777" w:rsidR="000F571E" w:rsidRDefault="000F571E" w:rsidP="000F571E">
            <w:pPr>
              <w:rPr>
                <w:b/>
                <w:bCs/>
                <w:color w:val="7030A0"/>
                <w:sz w:val="28"/>
                <w:szCs w:val="28"/>
              </w:rPr>
            </w:pPr>
            <w:r w:rsidRPr="000F571E">
              <w:rPr>
                <w:b/>
                <w:bCs/>
                <w:color w:val="7030A0"/>
                <w:sz w:val="28"/>
                <w:szCs w:val="28"/>
              </w:rPr>
              <w:t>sérum sorbet no. 1</w:t>
            </w:r>
          </w:p>
          <w:p w14:paraId="5E185F2A" w14:textId="77777777" w:rsidR="000F571E" w:rsidRDefault="000F571E" w:rsidP="000F571E">
            <w:pPr>
              <w:rPr>
                <w:b/>
                <w:bCs/>
                <w:color w:val="7030A0"/>
                <w:sz w:val="28"/>
                <w:szCs w:val="28"/>
              </w:rPr>
            </w:pPr>
          </w:p>
          <w:p w14:paraId="5E621910" w14:textId="77777777" w:rsidR="00793649" w:rsidRDefault="000F571E" w:rsidP="000F571E">
            <w:r w:rsidRPr="000F571E">
              <w:rPr>
                <w:color w:val="7030A0"/>
              </w:rPr>
              <w:t xml:space="preserve"> </w:t>
            </w:r>
            <w:proofErr w:type="spellStart"/>
            <w:r w:rsidRPr="00793649">
              <w:rPr>
                <w:b/>
                <w:bCs/>
              </w:rPr>
              <w:t>affinage</w:t>
            </w:r>
            <w:proofErr w:type="spellEnd"/>
            <w:r w:rsidRPr="00793649">
              <w:rPr>
                <w:b/>
                <w:bCs/>
              </w:rPr>
              <w:t xml:space="preserve"> + </w:t>
            </w:r>
            <w:proofErr w:type="spellStart"/>
            <w:r w:rsidRPr="00793649">
              <w:rPr>
                <w:b/>
                <w:bCs/>
              </w:rPr>
              <w:t>lissage</w:t>
            </w:r>
            <w:proofErr w:type="spellEnd"/>
            <w:r w:rsidRPr="00793649">
              <w:rPr>
                <w:b/>
                <w:bCs/>
              </w:rPr>
              <w:t xml:space="preserve"> </w:t>
            </w:r>
            <w:proofErr w:type="spellStart"/>
            <w:r w:rsidRPr="00793649">
              <w:rPr>
                <w:b/>
                <w:bCs/>
              </w:rPr>
              <w:t>refining</w:t>
            </w:r>
            <w:proofErr w:type="spellEnd"/>
            <w:r w:rsidRPr="00793649">
              <w:rPr>
                <w:b/>
                <w:bCs/>
              </w:rPr>
              <w:t xml:space="preserve"> + </w:t>
            </w:r>
            <w:proofErr w:type="spellStart"/>
            <w:r w:rsidRPr="00793649">
              <w:rPr>
                <w:b/>
                <w:bCs/>
              </w:rPr>
              <w:t>brightening</w:t>
            </w:r>
            <w:proofErr w:type="spellEnd"/>
            <w:r>
              <w:t xml:space="preserve"> </w:t>
            </w:r>
          </w:p>
          <w:p w14:paraId="720F6C11" w14:textId="208D0E16" w:rsidR="000F571E" w:rsidRDefault="000F571E" w:rsidP="000F571E">
            <w:pPr>
              <w:rPr>
                <w:color w:val="7030A0"/>
                <w:sz w:val="24"/>
                <w:szCs w:val="24"/>
              </w:rPr>
            </w:pPr>
            <w:r>
              <w:t>Anti-rimpel werking + Poriën verfijnen + Egaliseren + Verhelderen</w:t>
            </w:r>
          </w:p>
        </w:tc>
        <w:tc>
          <w:tcPr>
            <w:tcW w:w="3402" w:type="dxa"/>
          </w:tcPr>
          <w:p w14:paraId="61CAB371" w14:textId="77777777" w:rsidR="00793649" w:rsidRDefault="000F571E" w:rsidP="000F571E">
            <w:r>
              <w:t xml:space="preserve">• Multi-verhelderend in 3 stappen </w:t>
            </w:r>
          </w:p>
          <w:p w14:paraId="423E2F0C" w14:textId="4DC38B7A" w:rsidR="000F571E" w:rsidRDefault="000F571E" w:rsidP="000F571E">
            <w:r>
              <w:t xml:space="preserve">• Verfijnt grote poriën </w:t>
            </w:r>
          </w:p>
          <w:p w14:paraId="172F1B1C" w14:textId="77777777" w:rsidR="000F571E" w:rsidRDefault="000F571E" w:rsidP="000F571E">
            <w:r>
              <w:t xml:space="preserve">• Matteert en verheldert </w:t>
            </w:r>
          </w:p>
          <w:p w14:paraId="135A28A9" w14:textId="77777777" w:rsidR="000F571E" w:rsidRDefault="000F571E" w:rsidP="000F571E">
            <w:r>
              <w:t xml:space="preserve">• Zichtbaar blijven verstevigend effect </w:t>
            </w:r>
          </w:p>
          <w:p w14:paraId="65B3E7A5" w14:textId="77777777" w:rsidR="000F571E" w:rsidRDefault="000F571E" w:rsidP="000F571E">
            <w:r>
              <w:t xml:space="preserve">• Herstructureert en verbetert de natuurlijke synthese van </w:t>
            </w:r>
            <w:proofErr w:type="spellStart"/>
            <w:r>
              <w:t>hyaluronzuur</w:t>
            </w:r>
            <w:proofErr w:type="spellEnd"/>
          </w:p>
          <w:p w14:paraId="65DE2E76" w14:textId="77777777" w:rsidR="00793649" w:rsidRDefault="00793649" w:rsidP="000F571E">
            <w:r w:rsidRPr="00793649">
              <w:rPr>
                <w:b/>
                <w:bCs/>
              </w:rPr>
              <w:t>Werkstoffen:</w:t>
            </w:r>
            <w:r>
              <w:t xml:space="preserve"> </w:t>
            </w:r>
          </w:p>
          <w:p w14:paraId="5846B8D5" w14:textId="77777777" w:rsidR="00793649" w:rsidRDefault="00793649" w:rsidP="000F571E">
            <w:r>
              <w:t xml:space="preserve">• Natural </w:t>
            </w:r>
            <w:proofErr w:type="spellStart"/>
            <w:r>
              <w:t>Whitener</w:t>
            </w:r>
            <w:proofErr w:type="spellEnd"/>
            <w:r>
              <w:t xml:space="preserve"> MGH (moerbei, komkommer, hibiscus) </w:t>
            </w:r>
          </w:p>
          <w:p w14:paraId="6CEF7F46" w14:textId="77777777" w:rsidR="00793649" w:rsidRDefault="00793649" w:rsidP="000F571E">
            <w:r>
              <w:t xml:space="preserve">• </w:t>
            </w:r>
            <w:proofErr w:type="spellStart"/>
            <w:r>
              <w:t>Liftonin</w:t>
            </w:r>
            <w:proofErr w:type="spellEnd"/>
            <w:r>
              <w:t>®-</w:t>
            </w:r>
            <w:proofErr w:type="spellStart"/>
            <w:r>
              <w:t>xpress</w:t>
            </w:r>
            <w:proofErr w:type="spellEnd"/>
            <w:r>
              <w:t xml:space="preserve"> (plantaardige microalgen) </w:t>
            </w:r>
          </w:p>
          <w:p w14:paraId="04746D5E" w14:textId="77777777" w:rsidR="00793649" w:rsidRDefault="00793649" w:rsidP="000F571E">
            <w:r>
              <w:t xml:space="preserve">• </w:t>
            </w:r>
            <w:proofErr w:type="spellStart"/>
            <w:r>
              <w:t>Dermal</w:t>
            </w:r>
            <w:proofErr w:type="spellEnd"/>
            <w:r>
              <w:t xml:space="preserve"> Filler Plus </w:t>
            </w:r>
          </w:p>
          <w:p w14:paraId="349585ED" w14:textId="77777777" w:rsidR="00793649" w:rsidRDefault="00793649" w:rsidP="000F571E">
            <w:r w:rsidRPr="00793649">
              <w:rPr>
                <w:b/>
                <w:bCs/>
              </w:rPr>
              <w:t>Gebruik:</w:t>
            </w:r>
            <w:r>
              <w:t xml:space="preserve"> </w:t>
            </w:r>
          </w:p>
          <w:p w14:paraId="11E5418D" w14:textId="77777777" w:rsidR="00793649" w:rsidRDefault="00793649" w:rsidP="000F571E">
            <w:r>
              <w:lastRenderedPageBreak/>
              <w:t xml:space="preserve">’s Morgens en ’s avonds aanbrengen op een gereinigde huid onder de aanbevolen verzorgingscrème </w:t>
            </w:r>
          </w:p>
          <w:p w14:paraId="4773E262" w14:textId="77777777" w:rsidR="00793649" w:rsidRDefault="00793649" w:rsidP="000F571E">
            <w:r w:rsidRPr="00793649">
              <w:rPr>
                <w:b/>
                <w:bCs/>
              </w:rPr>
              <w:t>Tip!</w:t>
            </w:r>
            <w:r>
              <w:t xml:space="preserve"> </w:t>
            </w:r>
          </w:p>
          <w:p w14:paraId="3D3F9824" w14:textId="23106809" w:rsidR="00793649" w:rsidRDefault="00793649" w:rsidP="000F571E">
            <w:r>
              <w:t xml:space="preserve">De beste resultaten worden verkregen wanneer serum-sorbet nr. 1 dagelijks wordt toegepast ‘s morgens en ‘s avonds gedurende 3 maanden. Vanaf dan kunt u de sorbet nummer 1 ofwel alleen ‘s ochtends of alleen‘ s avonds gebruiken en een dag- of nachtcrème erboven aanbrengen. </w:t>
            </w:r>
          </w:p>
          <w:p w14:paraId="54B1CB13" w14:textId="1D786F14" w:rsidR="00793649" w:rsidRDefault="00793649" w:rsidP="000F571E">
            <w:pPr>
              <w:rPr>
                <w:color w:val="7030A0"/>
                <w:sz w:val="24"/>
                <w:szCs w:val="24"/>
              </w:rPr>
            </w:pPr>
          </w:p>
        </w:tc>
        <w:tc>
          <w:tcPr>
            <w:tcW w:w="987" w:type="dxa"/>
          </w:tcPr>
          <w:p w14:paraId="35C3B7BA" w14:textId="77777777" w:rsidR="000F571E" w:rsidRDefault="000F571E" w:rsidP="000F571E">
            <w:pPr>
              <w:rPr>
                <w:b/>
                <w:bCs/>
                <w:color w:val="7030A0"/>
                <w:sz w:val="28"/>
                <w:szCs w:val="28"/>
              </w:rPr>
            </w:pPr>
            <w:r w:rsidRPr="000F571E">
              <w:rPr>
                <w:b/>
                <w:bCs/>
                <w:color w:val="7030A0"/>
                <w:sz w:val="28"/>
                <w:szCs w:val="28"/>
              </w:rPr>
              <w:lastRenderedPageBreak/>
              <w:t>30 ml</w:t>
            </w:r>
          </w:p>
          <w:p w14:paraId="43C87E54" w14:textId="1C0754B2" w:rsidR="000F571E" w:rsidRPr="000F571E" w:rsidRDefault="000F571E" w:rsidP="000F571E">
            <w:pPr>
              <w:rPr>
                <w:b/>
                <w:bCs/>
                <w:color w:val="7030A0"/>
                <w:sz w:val="28"/>
                <w:szCs w:val="28"/>
              </w:rPr>
            </w:pPr>
            <w:r>
              <w:rPr>
                <w:b/>
                <w:bCs/>
                <w:color w:val="7030A0"/>
                <w:sz w:val="28"/>
                <w:szCs w:val="28"/>
              </w:rPr>
              <w:t xml:space="preserve">€ </w:t>
            </w:r>
            <w:r w:rsidR="00793649">
              <w:rPr>
                <w:b/>
                <w:bCs/>
                <w:color w:val="7030A0"/>
                <w:sz w:val="28"/>
                <w:szCs w:val="28"/>
              </w:rPr>
              <w:t>82</w:t>
            </w:r>
          </w:p>
        </w:tc>
      </w:tr>
      <w:tr w:rsidR="006636CA" w14:paraId="5DB757D7" w14:textId="77777777" w:rsidTr="000F571E">
        <w:tc>
          <w:tcPr>
            <w:tcW w:w="2265" w:type="dxa"/>
          </w:tcPr>
          <w:p w14:paraId="7B269EAF" w14:textId="675BE691" w:rsidR="000F571E" w:rsidRDefault="00793649" w:rsidP="000F571E">
            <w:pPr>
              <w:rPr>
                <w:color w:val="7030A0"/>
                <w:sz w:val="24"/>
                <w:szCs w:val="24"/>
              </w:rPr>
            </w:pPr>
            <w:r>
              <w:rPr>
                <w:noProof/>
                <w:color w:val="7030A0"/>
                <w:sz w:val="24"/>
                <w:szCs w:val="24"/>
              </w:rPr>
              <w:drawing>
                <wp:inline distT="0" distB="0" distL="0" distR="0" wp14:anchorId="4BA94103" wp14:editId="32963821">
                  <wp:extent cx="1801368" cy="1801368"/>
                  <wp:effectExtent l="0" t="0" r="8890" b="8890"/>
                  <wp:docPr id="4" name="Afbeelding 4" descr="Afbeelding met tekst, toiletbenodigdheden, cosmetis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toiletbenodigdheden, cosmetisch&#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p>
        </w:tc>
        <w:tc>
          <w:tcPr>
            <w:tcW w:w="2408" w:type="dxa"/>
          </w:tcPr>
          <w:p w14:paraId="2636F4CA" w14:textId="77777777" w:rsidR="00793649" w:rsidRDefault="00793649" w:rsidP="000F571E">
            <w:pPr>
              <w:rPr>
                <w:color w:val="7030A0"/>
              </w:rPr>
            </w:pPr>
            <w:r w:rsidRPr="00793649">
              <w:rPr>
                <w:b/>
                <w:bCs/>
                <w:color w:val="7030A0"/>
                <w:sz w:val="28"/>
                <w:szCs w:val="28"/>
              </w:rPr>
              <w:t>sérum sorbet no. 2</w:t>
            </w:r>
            <w:r w:rsidRPr="00793649">
              <w:rPr>
                <w:color w:val="7030A0"/>
              </w:rPr>
              <w:t xml:space="preserve"> </w:t>
            </w:r>
          </w:p>
          <w:p w14:paraId="7EF99B01" w14:textId="77777777" w:rsidR="00793649" w:rsidRDefault="00793649" w:rsidP="000F571E">
            <w:proofErr w:type="spellStart"/>
            <w:r w:rsidRPr="00793649">
              <w:rPr>
                <w:b/>
                <w:bCs/>
              </w:rPr>
              <w:t>protection</w:t>
            </w:r>
            <w:proofErr w:type="spellEnd"/>
            <w:r w:rsidRPr="00793649">
              <w:rPr>
                <w:b/>
                <w:bCs/>
              </w:rPr>
              <w:t xml:space="preserve"> + </w:t>
            </w:r>
            <w:proofErr w:type="spellStart"/>
            <w:r w:rsidRPr="00793649">
              <w:rPr>
                <w:b/>
                <w:bCs/>
              </w:rPr>
              <w:t>régéneration</w:t>
            </w:r>
            <w:proofErr w:type="spellEnd"/>
            <w:r w:rsidRPr="00793649">
              <w:rPr>
                <w:b/>
                <w:bCs/>
              </w:rPr>
              <w:t xml:space="preserve"> </w:t>
            </w:r>
            <w:proofErr w:type="spellStart"/>
            <w:r w:rsidRPr="00793649">
              <w:rPr>
                <w:b/>
                <w:bCs/>
              </w:rPr>
              <w:t>defense</w:t>
            </w:r>
            <w:proofErr w:type="spellEnd"/>
            <w:r w:rsidRPr="00793649">
              <w:rPr>
                <w:b/>
                <w:bCs/>
              </w:rPr>
              <w:t xml:space="preserve"> + re-</w:t>
            </w:r>
            <w:proofErr w:type="spellStart"/>
            <w:r w:rsidRPr="00793649">
              <w:rPr>
                <w:b/>
                <w:bCs/>
              </w:rPr>
              <w:t>structuring</w:t>
            </w:r>
            <w:proofErr w:type="spellEnd"/>
            <w:r>
              <w:t xml:space="preserve"> </w:t>
            </w:r>
          </w:p>
          <w:p w14:paraId="02D717E7" w14:textId="77777777" w:rsidR="00793649" w:rsidRDefault="00793649" w:rsidP="000F571E"/>
          <w:p w14:paraId="13A28674" w14:textId="48BC8214" w:rsidR="000F571E" w:rsidRDefault="00793649" w:rsidP="000F571E">
            <w:pPr>
              <w:rPr>
                <w:color w:val="7030A0"/>
                <w:sz w:val="24"/>
                <w:szCs w:val="24"/>
              </w:rPr>
            </w:pPr>
            <w:r>
              <w:t xml:space="preserve">Anti-rimpel-werking + </w:t>
            </w:r>
            <w:proofErr w:type="spellStart"/>
            <w:r>
              <w:t>Bescherminng</w:t>
            </w:r>
            <w:proofErr w:type="spellEnd"/>
            <w:r>
              <w:t xml:space="preserve"> + Versteviging + </w:t>
            </w:r>
            <w:proofErr w:type="spellStart"/>
            <w:r>
              <w:t>Detox</w:t>
            </w:r>
            <w:proofErr w:type="spellEnd"/>
            <w:r>
              <w:t xml:space="preserve"> &amp; ontgiften</w:t>
            </w:r>
          </w:p>
        </w:tc>
        <w:tc>
          <w:tcPr>
            <w:tcW w:w="3402" w:type="dxa"/>
          </w:tcPr>
          <w:p w14:paraId="09FFE8A3" w14:textId="77777777" w:rsidR="00793649" w:rsidRDefault="00793649" w:rsidP="000F571E">
            <w:r>
              <w:t xml:space="preserve">• </w:t>
            </w:r>
            <w:proofErr w:type="spellStart"/>
            <w:r>
              <w:t>Detox</w:t>
            </w:r>
            <w:proofErr w:type="spellEnd"/>
            <w:r>
              <w:t xml:space="preserve">-effect stimuleert de vitaliteit van het </w:t>
            </w:r>
            <w:proofErr w:type="spellStart"/>
            <w:r>
              <w:t>celmetabolisme</w:t>
            </w:r>
            <w:proofErr w:type="spellEnd"/>
            <w:r>
              <w:t xml:space="preserve"> </w:t>
            </w:r>
          </w:p>
          <w:p w14:paraId="5906B214" w14:textId="77777777" w:rsidR="00793649" w:rsidRDefault="00793649" w:rsidP="000F571E">
            <w:r>
              <w:t xml:space="preserve">• Elasticiteit en spankracht wordt verbetert </w:t>
            </w:r>
          </w:p>
          <w:p w14:paraId="6FDCB2AB" w14:textId="77777777" w:rsidR="00793649" w:rsidRDefault="00793649" w:rsidP="000F571E">
            <w:r>
              <w:t>• Vermoeide huid wordt opnieuw geactiveerd</w:t>
            </w:r>
          </w:p>
          <w:p w14:paraId="429C460B" w14:textId="77777777" w:rsidR="00793649" w:rsidRDefault="00793649" w:rsidP="000F571E">
            <w:r>
              <w:t xml:space="preserve"> • Beschermt tegen vrije radicalen </w:t>
            </w:r>
          </w:p>
          <w:p w14:paraId="4775C82A" w14:textId="00BF368C" w:rsidR="000F571E" w:rsidRDefault="00793649" w:rsidP="000F571E">
            <w:r>
              <w:t xml:space="preserve">• </w:t>
            </w:r>
            <w:proofErr w:type="spellStart"/>
            <w:r>
              <w:t>Gluthadion</w:t>
            </w:r>
            <w:proofErr w:type="spellEnd"/>
            <w:r>
              <w:t xml:space="preserve"> (GSH) als booster tegen </w:t>
            </w:r>
            <w:proofErr w:type="spellStart"/>
            <w:r>
              <w:t>celschade</w:t>
            </w:r>
            <w:proofErr w:type="spellEnd"/>
            <w:r>
              <w:t xml:space="preserve"> door peroxides </w:t>
            </w:r>
          </w:p>
          <w:p w14:paraId="79F7470B" w14:textId="77777777" w:rsidR="00793649" w:rsidRDefault="00793649" w:rsidP="000F571E">
            <w:r w:rsidRPr="00793649">
              <w:rPr>
                <w:b/>
                <w:bCs/>
              </w:rPr>
              <w:t>Werkstoffen:</w:t>
            </w:r>
            <w:r>
              <w:t xml:space="preserve"> </w:t>
            </w:r>
          </w:p>
          <w:p w14:paraId="6EB30396" w14:textId="77777777" w:rsidR="00793649" w:rsidRDefault="00793649" w:rsidP="000F571E">
            <w:r>
              <w:t xml:space="preserve">• GSH </w:t>
            </w:r>
            <w:proofErr w:type="spellStart"/>
            <w:r>
              <w:t>Gluthadion</w:t>
            </w:r>
            <w:proofErr w:type="spellEnd"/>
            <w:r>
              <w:t xml:space="preserve"> – bescherming • </w:t>
            </w:r>
            <w:proofErr w:type="spellStart"/>
            <w:r>
              <w:t>Deliner</w:t>
            </w:r>
            <w:proofErr w:type="spellEnd"/>
            <w:r>
              <w:t xml:space="preserve">™ </w:t>
            </w:r>
          </w:p>
          <w:p w14:paraId="073C816B" w14:textId="77777777" w:rsidR="00793649" w:rsidRDefault="00793649" w:rsidP="000F571E">
            <w:r>
              <w:t xml:space="preserve">• </w:t>
            </w:r>
            <w:proofErr w:type="spellStart"/>
            <w:r>
              <w:t>Capsicum</w:t>
            </w:r>
            <w:proofErr w:type="spellEnd"/>
            <w:r>
              <w:t xml:space="preserve"> </w:t>
            </w:r>
            <w:proofErr w:type="spellStart"/>
            <w:r>
              <w:t>Cell</w:t>
            </w:r>
            <w:proofErr w:type="spellEnd"/>
            <w:r>
              <w:t xml:space="preserve"> Culture </w:t>
            </w:r>
            <w:r w:rsidRPr="00793649">
              <w:rPr>
                <w:b/>
                <w:bCs/>
              </w:rPr>
              <w:t>Gebruik:</w:t>
            </w:r>
            <w:r>
              <w:t xml:space="preserve"> </w:t>
            </w:r>
          </w:p>
          <w:p w14:paraId="5208534E" w14:textId="77777777" w:rsidR="00793649" w:rsidRDefault="00793649" w:rsidP="000F571E">
            <w:r>
              <w:t xml:space="preserve">‘s Morgens en ‘s avonds op de gereinigde huid, onder de gekende dag- en nachtverzorging aanbrengen. </w:t>
            </w:r>
            <w:r w:rsidRPr="00793649">
              <w:rPr>
                <w:b/>
                <w:bCs/>
              </w:rPr>
              <w:t>Tip!</w:t>
            </w:r>
            <w:r>
              <w:t xml:space="preserve"> </w:t>
            </w:r>
          </w:p>
          <w:p w14:paraId="5D0CD2C0" w14:textId="373D9EF8" w:rsidR="00793649" w:rsidRDefault="00793649" w:rsidP="000F571E">
            <w:pPr>
              <w:rPr>
                <w:color w:val="7030A0"/>
                <w:sz w:val="24"/>
                <w:szCs w:val="24"/>
              </w:rPr>
            </w:pPr>
            <w:r>
              <w:t xml:space="preserve">De beste resultaten worden verkregen wanneer serum-sorbet nr. 2 dagelijks wordt toegepast ‘s morgens en ‘s avonds gedurende 3 maanden. Vanaf dan kunt u de sorbet nummer 2 ofwel alleen ‘s ochtends of alleen‘ s avonds gebruiken en een dag- of nachtcrème erboven aanbrengen. </w:t>
            </w:r>
          </w:p>
        </w:tc>
        <w:tc>
          <w:tcPr>
            <w:tcW w:w="987" w:type="dxa"/>
          </w:tcPr>
          <w:p w14:paraId="7EC39C45" w14:textId="77777777" w:rsidR="000F571E" w:rsidRPr="00793649" w:rsidRDefault="00793649" w:rsidP="000F571E">
            <w:pPr>
              <w:rPr>
                <w:b/>
                <w:bCs/>
                <w:color w:val="7030A0"/>
                <w:sz w:val="28"/>
                <w:szCs w:val="28"/>
              </w:rPr>
            </w:pPr>
            <w:r w:rsidRPr="00793649">
              <w:rPr>
                <w:b/>
                <w:bCs/>
                <w:color w:val="7030A0"/>
                <w:sz w:val="28"/>
                <w:szCs w:val="28"/>
              </w:rPr>
              <w:t>30 ml</w:t>
            </w:r>
          </w:p>
          <w:p w14:paraId="4FFDFBF2" w14:textId="6F5C6ED5" w:rsidR="00793649" w:rsidRDefault="00793649" w:rsidP="000F571E">
            <w:pPr>
              <w:rPr>
                <w:color w:val="7030A0"/>
                <w:sz w:val="24"/>
                <w:szCs w:val="24"/>
              </w:rPr>
            </w:pPr>
            <w:r w:rsidRPr="00793649">
              <w:rPr>
                <w:b/>
                <w:bCs/>
                <w:color w:val="7030A0"/>
                <w:sz w:val="28"/>
                <w:szCs w:val="28"/>
              </w:rPr>
              <w:t>€ 82</w:t>
            </w:r>
          </w:p>
        </w:tc>
      </w:tr>
      <w:tr w:rsidR="006636CA" w14:paraId="43B86DD5" w14:textId="77777777" w:rsidTr="000F571E">
        <w:tc>
          <w:tcPr>
            <w:tcW w:w="2265" w:type="dxa"/>
          </w:tcPr>
          <w:p w14:paraId="5DB1C6A5" w14:textId="31F1F4AA" w:rsidR="000F571E" w:rsidRDefault="00793649" w:rsidP="000F571E">
            <w:pPr>
              <w:rPr>
                <w:color w:val="7030A0"/>
                <w:sz w:val="24"/>
                <w:szCs w:val="24"/>
              </w:rPr>
            </w:pPr>
            <w:r>
              <w:rPr>
                <w:noProof/>
                <w:color w:val="7030A0"/>
                <w:sz w:val="24"/>
                <w:szCs w:val="24"/>
              </w:rPr>
              <w:lastRenderedPageBreak/>
              <w:drawing>
                <wp:inline distT="0" distB="0" distL="0" distR="0" wp14:anchorId="2A43EFF5" wp14:editId="31A3A4E8">
                  <wp:extent cx="1801368" cy="1801368"/>
                  <wp:effectExtent l="0" t="0" r="8890" b="8890"/>
                  <wp:docPr id="5" name="Afbeelding 5" descr="Afbeelding met toiletbenodigdheden, cosmetis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oiletbenodigdheden, cosmetisch&#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p>
        </w:tc>
        <w:tc>
          <w:tcPr>
            <w:tcW w:w="2408" w:type="dxa"/>
          </w:tcPr>
          <w:p w14:paraId="4491009C" w14:textId="77777777" w:rsidR="00793649" w:rsidRDefault="00793649" w:rsidP="000F571E">
            <w:r w:rsidRPr="00793649">
              <w:rPr>
                <w:b/>
                <w:bCs/>
                <w:color w:val="7030A0"/>
                <w:sz w:val="28"/>
                <w:szCs w:val="28"/>
              </w:rPr>
              <w:t>sérum sorbet no. 3</w:t>
            </w:r>
            <w:r w:rsidRPr="00793649">
              <w:rPr>
                <w:color w:val="7030A0"/>
              </w:rPr>
              <w:t xml:space="preserve"> </w:t>
            </w:r>
          </w:p>
          <w:p w14:paraId="392377C2" w14:textId="77777777" w:rsidR="00793649" w:rsidRDefault="00793649" w:rsidP="000F571E">
            <w:proofErr w:type="spellStart"/>
            <w:r w:rsidRPr="00793649">
              <w:rPr>
                <w:b/>
                <w:bCs/>
              </w:rPr>
              <w:t>remodelage</w:t>
            </w:r>
            <w:proofErr w:type="spellEnd"/>
            <w:r w:rsidRPr="00793649">
              <w:rPr>
                <w:b/>
                <w:bCs/>
              </w:rPr>
              <w:t xml:space="preserve"> + </w:t>
            </w:r>
            <w:proofErr w:type="spellStart"/>
            <w:r w:rsidRPr="00793649">
              <w:rPr>
                <w:b/>
                <w:bCs/>
              </w:rPr>
              <w:t>élasticité</w:t>
            </w:r>
            <w:proofErr w:type="spellEnd"/>
            <w:r w:rsidRPr="00793649">
              <w:rPr>
                <w:b/>
                <w:bCs/>
              </w:rPr>
              <w:t xml:space="preserve"> re-</w:t>
            </w:r>
            <w:proofErr w:type="spellStart"/>
            <w:r w:rsidRPr="00793649">
              <w:rPr>
                <w:b/>
                <w:bCs/>
              </w:rPr>
              <w:t>modelling</w:t>
            </w:r>
            <w:proofErr w:type="spellEnd"/>
            <w:r w:rsidRPr="00793649">
              <w:rPr>
                <w:b/>
                <w:bCs/>
              </w:rPr>
              <w:t xml:space="preserve"> + </w:t>
            </w:r>
            <w:proofErr w:type="spellStart"/>
            <w:r w:rsidRPr="00793649">
              <w:rPr>
                <w:b/>
                <w:bCs/>
              </w:rPr>
              <w:t>elasticity</w:t>
            </w:r>
            <w:proofErr w:type="spellEnd"/>
            <w:r>
              <w:t xml:space="preserve"> </w:t>
            </w:r>
          </w:p>
          <w:p w14:paraId="0351EB2B" w14:textId="77777777" w:rsidR="00793649" w:rsidRDefault="00793649" w:rsidP="000F571E"/>
          <w:p w14:paraId="081E853B" w14:textId="20B60E5E" w:rsidR="000F571E" w:rsidRDefault="00793649" w:rsidP="000F571E">
            <w:pPr>
              <w:rPr>
                <w:color w:val="7030A0"/>
                <w:sz w:val="24"/>
                <w:szCs w:val="24"/>
              </w:rPr>
            </w:pPr>
            <w:r>
              <w:t>Anti-</w:t>
            </w:r>
            <w:proofErr w:type="spellStart"/>
            <w:r>
              <w:t>aging</w:t>
            </w:r>
            <w:proofErr w:type="spellEnd"/>
            <w:r>
              <w:t xml:space="preserve"> + </w:t>
            </w:r>
            <w:proofErr w:type="spellStart"/>
            <w:r>
              <w:t>hermodellering</w:t>
            </w:r>
            <w:proofErr w:type="spellEnd"/>
            <w:r>
              <w:t xml:space="preserve"> + spankracht + verbeterde huiddichtheid</w:t>
            </w:r>
          </w:p>
        </w:tc>
        <w:tc>
          <w:tcPr>
            <w:tcW w:w="3402" w:type="dxa"/>
          </w:tcPr>
          <w:p w14:paraId="1BD9A835" w14:textId="77777777" w:rsidR="00793649" w:rsidRDefault="00793649" w:rsidP="000F571E">
            <w:r>
              <w:t xml:space="preserve">• Verbetert het uiterlijk door modellering en harmonisatie van de gezichtscontouren. </w:t>
            </w:r>
          </w:p>
          <w:p w14:paraId="6C2EEE19" w14:textId="77777777" w:rsidR="00793649" w:rsidRDefault="00793649" w:rsidP="000F571E">
            <w:r>
              <w:t xml:space="preserve">• Stimuleert de collageen- en </w:t>
            </w:r>
            <w:proofErr w:type="spellStart"/>
            <w:r>
              <w:t>elastineproductie</w:t>
            </w:r>
            <w:proofErr w:type="spellEnd"/>
            <w:r>
              <w:t xml:space="preserve"> </w:t>
            </w:r>
          </w:p>
          <w:p w14:paraId="14248E22" w14:textId="77777777" w:rsidR="00793649" w:rsidRDefault="00793649" w:rsidP="000F571E">
            <w:r>
              <w:t xml:space="preserve">• </w:t>
            </w:r>
            <w:proofErr w:type="spellStart"/>
            <w:r>
              <w:t>Exopolysaccharides</w:t>
            </w:r>
            <w:proofErr w:type="spellEnd"/>
            <w:r>
              <w:t xml:space="preserve"> egaliseren het huidbeeld </w:t>
            </w:r>
          </w:p>
          <w:p w14:paraId="4FA15303" w14:textId="5F712EFD" w:rsidR="000F571E" w:rsidRDefault="00793649" w:rsidP="000F571E">
            <w:r>
              <w:t>• Hydrateert en verbetert de synthese van he</w:t>
            </w:r>
            <w:r>
              <w:t xml:space="preserve">t </w:t>
            </w:r>
            <w:r>
              <w:t xml:space="preserve">eigen </w:t>
            </w:r>
            <w:proofErr w:type="spellStart"/>
            <w:r>
              <w:t>hyaluronzuur</w:t>
            </w:r>
            <w:proofErr w:type="spellEnd"/>
            <w:r>
              <w:t xml:space="preserve"> van de huid</w:t>
            </w:r>
            <w:r>
              <w:t>.</w:t>
            </w:r>
          </w:p>
          <w:p w14:paraId="556B66E2" w14:textId="77777777" w:rsidR="00793649" w:rsidRDefault="00793649" w:rsidP="000F571E">
            <w:r w:rsidRPr="00793649">
              <w:rPr>
                <w:b/>
                <w:bCs/>
              </w:rPr>
              <w:t>Werkstoffen:</w:t>
            </w:r>
            <w:r>
              <w:t xml:space="preserve"> </w:t>
            </w:r>
          </w:p>
          <w:p w14:paraId="61FCC8D0" w14:textId="77777777" w:rsidR="00793649" w:rsidRDefault="00793649" w:rsidP="000F571E">
            <w:r>
              <w:t xml:space="preserve">• </w:t>
            </w:r>
            <w:proofErr w:type="spellStart"/>
            <w:r>
              <w:t>Oligosaccharide</w:t>
            </w:r>
            <w:proofErr w:type="spellEnd"/>
            <w:r>
              <w:t xml:space="preserve"> • </w:t>
            </w:r>
            <w:proofErr w:type="spellStart"/>
            <w:r>
              <w:t>Proteasyl</w:t>
            </w:r>
            <w:proofErr w:type="spellEnd"/>
            <w:r>
              <w:t xml:space="preserve">® TP • Marines </w:t>
            </w:r>
            <w:proofErr w:type="spellStart"/>
            <w:r>
              <w:t>Exopolysaccharides</w:t>
            </w:r>
            <w:proofErr w:type="spellEnd"/>
            <w:r>
              <w:t xml:space="preserve"> </w:t>
            </w:r>
          </w:p>
          <w:p w14:paraId="4D1B1602" w14:textId="77777777" w:rsidR="00793649" w:rsidRDefault="00793649" w:rsidP="000F571E">
            <w:r w:rsidRPr="00793649">
              <w:rPr>
                <w:b/>
                <w:bCs/>
              </w:rPr>
              <w:t>Gebruik:</w:t>
            </w:r>
          </w:p>
          <w:p w14:paraId="56297F2F" w14:textId="77777777" w:rsidR="00793649" w:rsidRDefault="00793649" w:rsidP="000F571E">
            <w:r>
              <w:t xml:space="preserve"> ‘s Morgens en ‘s avonds op de gereinigde huid, onder de gekende dag- en nachtverzorging aanbrengen. </w:t>
            </w:r>
            <w:r w:rsidRPr="00793649">
              <w:rPr>
                <w:b/>
                <w:bCs/>
              </w:rPr>
              <w:t>Tip!</w:t>
            </w:r>
            <w:r>
              <w:t xml:space="preserve"> </w:t>
            </w:r>
          </w:p>
          <w:p w14:paraId="15E9E162" w14:textId="2328253E" w:rsidR="00793649" w:rsidRDefault="00793649" w:rsidP="000F571E">
            <w:pPr>
              <w:rPr>
                <w:color w:val="7030A0"/>
                <w:sz w:val="24"/>
                <w:szCs w:val="24"/>
              </w:rPr>
            </w:pPr>
            <w:r>
              <w:t xml:space="preserve">De beste resultaten worden verkregen wanneer serum-sorbet nr. 3 dagelijks wordt toegepast ‘s morgens en ‘s avonds gedurende 3 maanden. Vanaf dan kunt u de sorbet nummer 3 ofwel alleen ‘s ochtends of alleen‘ s avonds gebruiken en een dag- of nachtcrème erboven aanbrengen. </w:t>
            </w:r>
          </w:p>
        </w:tc>
        <w:tc>
          <w:tcPr>
            <w:tcW w:w="987" w:type="dxa"/>
          </w:tcPr>
          <w:p w14:paraId="2DD38DE5" w14:textId="77777777" w:rsidR="000F571E" w:rsidRPr="00793649" w:rsidRDefault="00793649" w:rsidP="000F571E">
            <w:pPr>
              <w:rPr>
                <w:b/>
                <w:bCs/>
                <w:color w:val="7030A0"/>
                <w:sz w:val="28"/>
                <w:szCs w:val="28"/>
              </w:rPr>
            </w:pPr>
            <w:r w:rsidRPr="00793649">
              <w:rPr>
                <w:b/>
                <w:bCs/>
                <w:color w:val="7030A0"/>
                <w:sz w:val="28"/>
                <w:szCs w:val="28"/>
              </w:rPr>
              <w:t>30 ml</w:t>
            </w:r>
          </w:p>
          <w:p w14:paraId="487821E0" w14:textId="5887025B" w:rsidR="00793649" w:rsidRDefault="00793649" w:rsidP="000F571E">
            <w:pPr>
              <w:rPr>
                <w:color w:val="7030A0"/>
                <w:sz w:val="24"/>
                <w:szCs w:val="24"/>
              </w:rPr>
            </w:pPr>
            <w:r w:rsidRPr="00793649">
              <w:rPr>
                <w:b/>
                <w:bCs/>
                <w:color w:val="7030A0"/>
                <w:sz w:val="28"/>
                <w:szCs w:val="28"/>
              </w:rPr>
              <w:t>€ 82</w:t>
            </w:r>
          </w:p>
        </w:tc>
      </w:tr>
      <w:tr w:rsidR="006636CA" w14:paraId="7DF46DE7" w14:textId="77777777" w:rsidTr="000F571E">
        <w:tc>
          <w:tcPr>
            <w:tcW w:w="2265" w:type="dxa"/>
          </w:tcPr>
          <w:p w14:paraId="155A6DF5" w14:textId="5A14B0D5" w:rsidR="000F571E" w:rsidRDefault="006636CA" w:rsidP="000F571E">
            <w:pPr>
              <w:rPr>
                <w:color w:val="7030A0"/>
                <w:sz w:val="24"/>
                <w:szCs w:val="24"/>
              </w:rPr>
            </w:pPr>
            <w:r>
              <w:rPr>
                <w:noProof/>
                <w:color w:val="7030A0"/>
                <w:sz w:val="24"/>
                <w:szCs w:val="24"/>
              </w:rPr>
              <w:drawing>
                <wp:inline distT="0" distB="0" distL="0" distR="0" wp14:anchorId="66D0C759" wp14:editId="40A3B5C7">
                  <wp:extent cx="1800000" cy="1800000"/>
                  <wp:effectExtent l="0" t="0" r="0" b="0"/>
                  <wp:docPr id="6" name="Afbeelding 6" descr="Afbeelding met tekst, toiletbenodigdheden, cosmetis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toiletbenodigdheden, cosmetisch&#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c>
          <w:tcPr>
            <w:tcW w:w="2408" w:type="dxa"/>
          </w:tcPr>
          <w:p w14:paraId="6EE7480A" w14:textId="77777777" w:rsidR="000F571E" w:rsidRPr="006636CA" w:rsidRDefault="006636CA" w:rsidP="000F571E">
            <w:pPr>
              <w:rPr>
                <w:rFonts w:cstheme="minorHAnsi"/>
                <w:color w:val="7030A0"/>
                <w:spacing w:val="1"/>
                <w:sz w:val="28"/>
                <w:szCs w:val="28"/>
                <w:shd w:val="clear" w:color="auto" w:fill="EAEEF2"/>
              </w:rPr>
            </w:pPr>
            <w:proofErr w:type="spellStart"/>
            <w:r w:rsidRPr="006636CA">
              <w:rPr>
                <w:rFonts w:cstheme="minorHAnsi"/>
                <w:color w:val="7030A0"/>
                <w:spacing w:val="1"/>
                <w:sz w:val="28"/>
                <w:szCs w:val="28"/>
                <w:shd w:val="clear" w:color="auto" w:fill="EAEEF2"/>
              </w:rPr>
              <w:t>Experte</w:t>
            </w:r>
            <w:proofErr w:type="spellEnd"/>
            <w:r w:rsidRPr="006636CA">
              <w:rPr>
                <w:rFonts w:cstheme="minorHAnsi"/>
                <w:color w:val="7030A0"/>
                <w:spacing w:val="1"/>
                <w:sz w:val="28"/>
                <w:szCs w:val="28"/>
                <w:shd w:val="clear" w:color="auto" w:fill="EAEEF2"/>
              </w:rPr>
              <w:t xml:space="preserve"> Beauté</w:t>
            </w:r>
          </w:p>
          <w:p w14:paraId="42BCE4DA" w14:textId="77777777" w:rsidR="006636CA" w:rsidRDefault="006636CA" w:rsidP="000F571E">
            <w:pPr>
              <w:rPr>
                <w:rFonts w:ascii="Helvetica" w:hAnsi="Helvetica" w:cs="Helvetica"/>
                <w:color w:val="2A3036"/>
                <w:spacing w:val="1"/>
                <w:shd w:val="clear" w:color="auto" w:fill="EAEEF2"/>
              </w:rPr>
            </w:pPr>
          </w:p>
          <w:p w14:paraId="493900DB" w14:textId="68D15BD5" w:rsidR="006636CA" w:rsidRPr="006636CA" w:rsidRDefault="006636CA" w:rsidP="000F571E">
            <w:pPr>
              <w:rPr>
                <w:rFonts w:cstheme="minorHAnsi"/>
                <w:color w:val="7030A0"/>
                <w:sz w:val="24"/>
                <w:szCs w:val="24"/>
              </w:rPr>
            </w:pPr>
            <w:r w:rsidRPr="006636CA">
              <w:rPr>
                <w:rFonts w:cstheme="minorHAnsi"/>
                <w:color w:val="2A3036"/>
                <w:spacing w:val="1"/>
                <w:shd w:val="clear" w:color="auto" w:fill="EAEEF2"/>
              </w:rPr>
              <w:t xml:space="preserve">Sérum éclat </w:t>
            </w:r>
            <w:proofErr w:type="spellStart"/>
            <w:r w:rsidRPr="006636CA">
              <w:rPr>
                <w:rFonts w:cstheme="minorHAnsi"/>
                <w:color w:val="2A3036"/>
                <w:spacing w:val="1"/>
                <w:shd w:val="clear" w:color="auto" w:fill="EAEEF2"/>
              </w:rPr>
              <w:t>immédiat</w:t>
            </w:r>
            <w:proofErr w:type="spellEnd"/>
          </w:p>
        </w:tc>
        <w:tc>
          <w:tcPr>
            <w:tcW w:w="3402" w:type="dxa"/>
          </w:tcPr>
          <w:p w14:paraId="2AE2BBE2" w14:textId="6E83E5ED" w:rsidR="000F571E" w:rsidRPr="006636CA" w:rsidRDefault="006636CA" w:rsidP="000F571E">
            <w:pPr>
              <w:rPr>
                <w:rFonts w:cstheme="minorHAnsi"/>
                <w:color w:val="7030A0"/>
                <w:sz w:val="24"/>
                <w:szCs w:val="24"/>
              </w:rPr>
            </w:pPr>
            <w:proofErr w:type="spellStart"/>
            <w:r w:rsidRPr="006636CA">
              <w:rPr>
                <w:rFonts w:cstheme="minorHAnsi"/>
                <w:color w:val="2A3036"/>
                <w:spacing w:val="1"/>
                <w:shd w:val="clear" w:color="auto" w:fill="EAEEF2"/>
              </w:rPr>
              <w:t>Lichtreflecterend</w:t>
            </w:r>
            <w:proofErr w:type="spellEnd"/>
            <w:r w:rsidRPr="006636CA">
              <w:rPr>
                <w:rFonts w:cstheme="minorHAnsi"/>
                <w:color w:val="2A3036"/>
                <w:spacing w:val="1"/>
                <w:shd w:val="clear" w:color="auto" w:fill="EAEEF2"/>
              </w:rPr>
              <w:t xml:space="preserve"> serum voor de optische verbetering van kleine imperfecties voor een frisse, </w:t>
            </w:r>
            <w:proofErr w:type="spellStart"/>
            <w:r w:rsidRPr="006636CA">
              <w:rPr>
                <w:rFonts w:cstheme="minorHAnsi"/>
                <w:color w:val="2A3036"/>
                <w:spacing w:val="1"/>
                <w:shd w:val="clear" w:color="auto" w:fill="EAEEF2"/>
              </w:rPr>
              <w:t>egalte</w:t>
            </w:r>
            <w:proofErr w:type="spellEnd"/>
            <w:r w:rsidRPr="006636CA">
              <w:rPr>
                <w:rFonts w:cstheme="minorHAnsi"/>
                <w:color w:val="2A3036"/>
                <w:spacing w:val="1"/>
                <w:shd w:val="clear" w:color="auto" w:fill="EAEEF2"/>
              </w:rPr>
              <w:t xml:space="preserve"> teint. De perfectionerende verzorging voor de huid verbergt rimpeltjes en kan de teint gladmaken en versterken dankzij het </w:t>
            </w:r>
            <w:proofErr w:type="spellStart"/>
            <w:r w:rsidRPr="006636CA">
              <w:rPr>
                <w:rFonts w:cstheme="minorHAnsi"/>
                <w:color w:val="2A3036"/>
                <w:spacing w:val="1"/>
                <w:shd w:val="clear" w:color="auto" w:fill="EAEEF2"/>
              </w:rPr>
              <w:t>vochtinbrengende</w:t>
            </w:r>
            <w:proofErr w:type="spellEnd"/>
            <w:r w:rsidRPr="006636CA">
              <w:rPr>
                <w:rFonts w:cstheme="minorHAnsi"/>
                <w:color w:val="2A3036"/>
                <w:spacing w:val="1"/>
                <w:shd w:val="clear" w:color="auto" w:fill="EAEEF2"/>
              </w:rPr>
              <w:t xml:space="preserve"> effect. Geeft de huid een uniek glanseffect en een frisse, jeugdige uitstraling.</w:t>
            </w:r>
          </w:p>
        </w:tc>
        <w:tc>
          <w:tcPr>
            <w:tcW w:w="987" w:type="dxa"/>
          </w:tcPr>
          <w:p w14:paraId="42562BE1" w14:textId="77777777" w:rsidR="000F571E" w:rsidRPr="006636CA" w:rsidRDefault="006636CA" w:rsidP="000F571E">
            <w:pPr>
              <w:rPr>
                <w:rFonts w:cstheme="minorHAnsi"/>
                <w:b/>
                <w:bCs/>
                <w:color w:val="7030A0"/>
                <w:sz w:val="24"/>
                <w:szCs w:val="24"/>
              </w:rPr>
            </w:pPr>
            <w:r w:rsidRPr="006636CA">
              <w:rPr>
                <w:rFonts w:cstheme="minorHAnsi"/>
                <w:b/>
                <w:bCs/>
                <w:color w:val="7030A0"/>
                <w:sz w:val="24"/>
                <w:szCs w:val="24"/>
              </w:rPr>
              <w:t>30 ml</w:t>
            </w:r>
          </w:p>
          <w:p w14:paraId="574E9D46" w14:textId="435EFFB5" w:rsidR="006636CA" w:rsidRPr="006636CA" w:rsidRDefault="006636CA" w:rsidP="000F571E">
            <w:pPr>
              <w:rPr>
                <w:rFonts w:cstheme="minorHAnsi"/>
                <w:b/>
                <w:bCs/>
                <w:color w:val="7030A0"/>
                <w:sz w:val="24"/>
                <w:szCs w:val="24"/>
              </w:rPr>
            </w:pPr>
            <w:r w:rsidRPr="006636CA">
              <w:rPr>
                <w:rFonts w:cstheme="minorHAnsi"/>
                <w:b/>
                <w:bCs/>
                <w:color w:val="7030A0"/>
                <w:sz w:val="24"/>
                <w:szCs w:val="24"/>
              </w:rPr>
              <w:t>€ 59</w:t>
            </w:r>
          </w:p>
        </w:tc>
      </w:tr>
      <w:tr w:rsidR="006636CA" w14:paraId="5BE551DB" w14:textId="77777777" w:rsidTr="000F571E">
        <w:tc>
          <w:tcPr>
            <w:tcW w:w="2265" w:type="dxa"/>
          </w:tcPr>
          <w:p w14:paraId="25293134" w14:textId="55F08FF6" w:rsidR="000F571E" w:rsidRDefault="006636CA" w:rsidP="000F571E">
            <w:pPr>
              <w:rPr>
                <w:color w:val="7030A0"/>
                <w:sz w:val="24"/>
                <w:szCs w:val="24"/>
              </w:rPr>
            </w:pPr>
            <w:r>
              <w:rPr>
                <w:noProof/>
                <w:color w:val="7030A0"/>
                <w:sz w:val="24"/>
                <w:szCs w:val="24"/>
              </w:rPr>
              <w:drawing>
                <wp:inline distT="0" distB="0" distL="0" distR="0" wp14:anchorId="08CFC57C" wp14:editId="3FA0076A">
                  <wp:extent cx="1800000" cy="1800000"/>
                  <wp:effectExtent l="0" t="0" r="0" b="0"/>
                  <wp:docPr id="7" name="Afbeelding 7" descr="Afbeelding met toiletbenodigdheden, huidcrème, loti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oiletbenodigdheden, huidcrème, lotion&#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c>
          <w:tcPr>
            <w:tcW w:w="2408" w:type="dxa"/>
          </w:tcPr>
          <w:p w14:paraId="24295487" w14:textId="0257654D" w:rsidR="000F571E" w:rsidRPr="006636CA" w:rsidRDefault="006636CA" w:rsidP="000F571E">
            <w:pPr>
              <w:rPr>
                <w:rFonts w:cstheme="minorHAnsi"/>
                <w:b/>
                <w:bCs/>
                <w:color w:val="7030A0"/>
                <w:spacing w:val="1"/>
                <w:sz w:val="28"/>
                <w:szCs w:val="28"/>
                <w:shd w:val="clear" w:color="auto" w:fill="EAEEF2"/>
              </w:rPr>
            </w:pPr>
            <w:proofErr w:type="spellStart"/>
            <w:r w:rsidRPr="006636CA">
              <w:rPr>
                <w:rFonts w:cstheme="minorHAnsi"/>
                <w:b/>
                <w:bCs/>
                <w:color w:val="7030A0"/>
                <w:spacing w:val="1"/>
                <w:sz w:val="28"/>
                <w:szCs w:val="28"/>
                <w:shd w:val="clear" w:color="auto" w:fill="EAEEF2"/>
              </w:rPr>
              <w:t>Experte</w:t>
            </w:r>
            <w:proofErr w:type="spellEnd"/>
            <w:r w:rsidRPr="006636CA">
              <w:rPr>
                <w:rFonts w:cstheme="minorHAnsi"/>
                <w:b/>
                <w:bCs/>
                <w:color w:val="7030A0"/>
                <w:spacing w:val="1"/>
                <w:sz w:val="28"/>
                <w:szCs w:val="28"/>
                <w:shd w:val="clear" w:color="auto" w:fill="EAEEF2"/>
              </w:rPr>
              <w:t xml:space="preserve"> Beauté</w:t>
            </w:r>
          </w:p>
          <w:p w14:paraId="6DD5EFDF" w14:textId="77777777" w:rsidR="006636CA" w:rsidRPr="006636CA" w:rsidRDefault="006636CA" w:rsidP="000F571E">
            <w:pPr>
              <w:rPr>
                <w:rFonts w:cstheme="minorHAnsi"/>
                <w:b/>
                <w:bCs/>
                <w:color w:val="7030A0"/>
                <w:spacing w:val="1"/>
                <w:sz w:val="28"/>
                <w:szCs w:val="28"/>
                <w:shd w:val="clear" w:color="auto" w:fill="EAEEF2"/>
              </w:rPr>
            </w:pPr>
          </w:p>
          <w:p w14:paraId="38515C27" w14:textId="4A88EF76" w:rsidR="006636CA" w:rsidRPr="006636CA" w:rsidRDefault="006636CA" w:rsidP="000F571E">
            <w:pPr>
              <w:rPr>
                <w:rFonts w:cstheme="minorHAnsi"/>
                <w:color w:val="7030A0"/>
                <w:sz w:val="24"/>
                <w:szCs w:val="24"/>
              </w:rPr>
            </w:pPr>
            <w:proofErr w:type="spellStart"/>
            <w:r w:rsidRPr="006636CA">
              <w:rPr>
                <w:rFonts w:cstheme="minorHAnsi"/>
                <w:color w:val="2A3036"/>
                <w:spacing w:val="1"/>
                <w:shd w:val="clear" w:color="auto" w:fill="EAEEF2"/>
              </w:rPr>
              <w:t>Masque</w:t>
            </w:r>
            <w:proofErr w:type="spellEnd"/>
            <w:r w:rsidRPr="006636CA">
              <w:rPr>
                <w:rFonts w:cstheme="minorHAnsi"/>
                <w:color w:val="2A3036"/>
                <w:spacing w:val="1"/>
                <w:shd w:val="clear" w:color="auto" w:fill="EAEEF2"/>
              </w:rPr>
              <w:t xml:space="preserve"> éclat </w:t>
            </w:r>
            <w:proofErr w:type="spellStart"/>
            <w:r w:rsidRPr="006636CA">
              <w:rPr>
                <w:rFonts w:cstheme="minorHAnsi"/>
                <w:color w:val="2A3036"/>
                <w:spacing w:val="1"/>
                <w:shd w:val="clear" w:color="auto" w:fill="EAEEF2"/>
              </w:rPr>
              <w:t>révolutionnaire</w:t>
            </w:r>
            <w:proofErr w:type="spellEnd"/>
          </w:p>
        </w:tc>
        <w:tc>
          <w:tcPr>
            <w:tcW w:w="3402" w:type="dxa"/>
          </w:tcPr>
          <w:p w14:paraId="244909DA" w14:textId="46F53577" w:rsidR="000F571E" w:rsidRPr="006636CA" w:rsidRDefault="006636CA" w:rsidP="000F571E">
            <w:pPr>
              <w:rPr>
                <w:rFonts w:cstheme="minorHAnsi"/>
                <w:color w:val="7030A0"/>
                <w:sz w:val="24"/>
                <w:szCs w:val="24"/>
              </w:rPr>
            </w:pPr>
            <w:r w:rsidRPr="006636CA">
              <w:rPr>
                <w:rFonts w:cstheme="minorHAnsi"/>
                <w:color w:val="2A3036"/>
                <w:spacing w:val="1"/>
                <w:shd w:val="clear" w:color="auto" w:fill="EAEEF2"/>
              </w:rPr>
              <w:t>Luxueus glansmasker met hoog hydraterend potentieel, aangevuld met een anti-</w:t>
            </w:r>
            <w:proofErr w:type="spellStart"/>
            <w:r w:rsidRPr="006636CA">
              <w:rPr>
                <w:rFonts w:cstheme="minorHAnsi"/>
                <w:color w:val="2A3036"/>
                <w:spacing w:val="1"/>
                <w:shd w:val="clear" w:color="auto" w:fill="EAEEF2"/>
              </w:rPr>
              <w:t>aging</w:t>
            </w:r>
            <w:proofErr w:type="spellEnd"/>
            <w:r w:rsidRPr="006636CA">
              <w:rPr>
                <w:rFonts w:cstheme="minorHAnsi"/>
                <w:color w:val="2A3036"/>
                <w:spacing w:val="1"/>
                <w:shd w:val="clear" w:color="auto" w:fill="EAEEF2"/>
              </w:rPr>
              <w:t xml:space="preserve"> </w:t>
            </w:r>
            <w:proofErr w:type="spellStart"/>
            <w:r w:rsidRPr="006636CA">
              <w:rPr>
                <w:rFonts w:cstheme="minorHAnsi"/>
                <w:color w:val="2A3036"/>
                <w:spacing w:val="1"/>
                <w:shd w:val="clear" w:color="auto" w:fill="EAEEF2"/>
              </w:rPr>
              <w:t>liftingpeptide</w:t>
            </w:r>
            <w:proofErr w:type="spellEnd"/>
            <w:r w:rsidRPr="006636CA">
              <w:rPr>
                <w:rFonts w:cstheme="minorHAnsi"/>
                <w:color w:val="2A3036"/>
                <w:spacing w:val="1"/>
                <w:shd w:val="clear" w:color="auto" w:fill="EAEEF2"/>
              </w:rPr>
              <w:t xml:space="preserve"> en een werkzaam complex op basis van het Aziatische </w:t>
            </w:r>
            <w:proofErr w:type="spellStart"/>
            <w:r w:rsidRPr="006636CA">
              <w:rPr>
                <w:rFonts w:cstheme="minorHAnsi"/>
                <w:color w:val="2A3036"/>
                <w:spacing w:val="1"/>
                <w:shd w:val="clear" w:color="auto" w:fill="EAEEF2"/>
              </w:rPr>
              <w:t>Jiaogulanonsterfelijkheidskruid</w:t>
            </w:r>
            <w:proofErr w:type="spellEnd"/>
            <w:r w:rsidRPr="006636CA">
              <w:rPr>
                <w:rFonts w:cstheme="minorHAnsi"/>
                <w:color w:val="2A3036"/>
                <w:spacing w:val="1"/>
                <w:shd w:val="clear" w:color="auto" w:fill="EAEEF2"/>
              </w:rPr>
              <w:t xml:space="preserve"> ter ondersteuning van het herstel van de huid. Het powermasker helpt om een harmonieuze huidskleur te </w:t>
            </w:r>
            <w:r w:rsidRPr="006636CA">
              <w:rPr>
                <w:rFonts w:cstheme="minorHAnsi"/>
                <w:color w:val="2A3036"/>
                <w:spacing w:val="1"/>
                <w:shd w:val="clear" w:color="auto" w:fill="EAEEF2"/>
              </w:rPr>
              <w:lastRenderedPageBreak/>
              <w:t>bereiken met een zijdezachte vitale glans.</w:t>
            </w:r>
          </w:p>
        </w:tc>
        <w:tc>
          <w:tcPr>
            <w:tcW w:w="987" w:type="dxa"/>
          </w:tcPr>
          <w:p w14:paraId="4BBABD64" w14:textId="77777777" w:rsidR="000F571E" w:rsidRPr="006636CA" w:rsidRDefault="006636CA" w:rsidP="000F571E">
            <w:pPr>
              <w:rPr>
                <w:b/>
                <w:bCs/>
                <w:color w:val="7030A0"/>
                <w:sz w:val="28"/>
                <w:szCs w:val="28"/>
              </w:rPr>
            </w:pPr>
            <w:r w:rsidRPr="006636CA">
              <w:rPr>
                <w:b/>
                <w:bCs/>
                <w:color w:val="7030A0"/>
                <w:sz w:val="28"/>
                <w:szCs w:val="28"/>
              </w:rPr>
              <w:lastRenderedPageBreak/>
              <w:t>50 ml</w:t>
            </w:r>
          </w:p>
          <w:p w14:paraId="210BC730" w14:textId="3C25881B" w:rsidR="006636CA" w:rsidRDefault="006636CA" w:rsidP="000F571E">
            <w:pPr>
              <w:rPr>
                <w:color w:val="7030A0"/>
                <w:sz w:val="24"/>
                <w:szCs w:val="24"/>
              </w:rPr>
            </w:pPr>
            <w:r w:rsidRPr="006636CA">
              <w:rPr>
                <w:b/>
                <w:bCs/>
                <w:color w:val="7030A0"/>
                <w:sz w:val="28"/>
                <w:szCs w:val="28"/>
              </w:rPr>
              <w:t>€ 33</w:t>
            </w:r>
          </w:p>
        </w:tc>
      </w:tr>
    </w:tbl>
    <w:p w14:paraId="15D522C8" w14:textId="77777777" w:rsidR="000F571E" w:rsidRPr="000F571E" w:rsidRDefault="000F571E" w:rsidP="000F571E">
      <w:pPr>
        <w:rPr>
          <w:color w:val="7030A0"/>
          <w:sz w:val="24"/>
          <w:szCs w:val="24"/>
        </w:rPr>
      </w:pPr>
    </w:p>
    <w:p w14:paraId="6A0D01C8" w14:textId="5848CAF5" w:rsidR="00A16F9E" w:rsidRDefault="00A16F9E" w:rsidP="000F571E">
      <w:pPr>
        <w:jc w:val="center"/>
      </w:pPr>
    </w:p>
    <w:sectPr w:rsidR="00A16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9E"/>
    <w:rsid w:val="000F571E"/>
    <w:rsid w:val="006636CA"/>
    <w:rsid w:val="00793649"/>
    <w:rsid w:val="00A16F9E"/>
    <w:rsid w:val="00F621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BDE7"/>
  <w15:chartTrackingRefBased/>
  <w15:docId w15:val="{987E569C-5DBC-479E-9F5E-112820DD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F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f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f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4</Pages>
  <Words>666</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lucas</cp:lastModifiedBy>
  <cp:revision>1</cp:revision>
  <dcterms:created xsi:type="dcterms:W3CDTF">2021-02-22T09:23:00Z</dcterms:created>
  <dcterms:modified xsi:type="dcterms:W3CDTF">2021-02-22T16:32:00Z</dcterms:modified>
</cp:coreProperties>
</file>